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DF" w:rsidRPr="001F7317" w:rsidRDefault="00336FDF" w:rsidP="00336FDF">
      <w:pPr>
        <w:rPr>
          <w:b/>
          <w:color w:val="009BA6"/>
          <w:sz w:val="32"/>
          <w:szCs w:val="32"/>
        </w:rPr>
      </w:pPr>
      <w:bookmarkStart w:id="0" w:name="_GoBack"/>
      <w:bookmarkEnd w:id="0"/>
      <w:r w:rsidRPr="001F7317">
        <w:rPr>
          <w:b/>
          <w:color w:val="009BA6"/>
          <w:sz w:val="32"/>
          <w:szCs w:val="32"/>
        </w:rPr>
        <w:t>Privacy Awareness Week 2016</w:t>
      </w:r>
    </w:p>
    <w:p w:rsidR="00336FDF" w:rsidRPr="001F7317" w:rsidRDefault="00336FDF" w:rsidP="00336FDF">
      <w:pPr>
        <w:rPr>
          <w:szCs w:val="24"/>
        </w:rPr>
      </w:pPr>
      <w:r w:rsidRPr="001F7317">
        <w:rPr>
          <w:szCs w:val="24"/>
        </w:rPr>
        <w:t xml:space="preserve">This year's Privacy Awareness Week (PAW) theme, </w:t>
      </w:r>
      <w:r w:rsidR="001B3FB5">
        <w:rPr>
          <w:i/>
          <w:szCs w:val="24"/>
        </w:rPr>
        <w:t>P</w:t>
      </w:r>
      <w:r w:rsidRPr="001F7317">
        <w:rPr>
          <w:i/>
          <w:szCs w:val="24"/>
        </w:rPr>
        <w:t>rivacy in your hands</w:t>
      </w:r>
      <w:r w:rsidRPr="001F7317">
        <w:rPr>
          <w:szCs w:val="24"/>
        </w:rPr>
        <w:t>, reinforces the message that organisations, agencies and individuals must be vigilant in maintaining a good understanding of their rights and responsibilities for the handling of personal information.</w:t>
      </w:r>
    </w:p>
    <w:p w:rsidR="00336FDF" w:rsidRPr="001F7317" w:rsidRDefault="00336FDF" w:rsidP="00336FDF">
      <w:pPr>
        <w:rPr>
          <w:szCs w:val="24"/>
        </w:rPr>
      </w:pPr>
      <w:r w:rsidRPr="001F7317">
        <w:rPr>
          <w:szCs w:val="24"/>
        </w:rPr>
        <w:t xml:space="preserve">To demonstrate our commitment, </w:t>
      </w:r>
      <w:r w:rsidR="00DE79F8" w:rsidRPr="001B3FB5">
        <w:rPr>
          <w:color w:val="FF0000"/>
          <w:szCs w:val="24"/>
        </w:rPr>
        <w:t>[company/organisation]</w:t>
      </w:r>
      <w:r w:rsidR="00DE79F8" w:rsidRPr="001F7317">
        <w:rPr>
          <w:szCs w:val="24"/>
        </w:rPr>
        <w:t xml:space="preserve"> </w:t>
      </w:r>
      <w:r w:rsidRPr="001F7317">
        <w:rPr>
          <w:szCs w:val="24"/>
        </w:rPr>
        <w:t xml:space="preserve">will </w:t>
      </w:r>
      <w:r w:rsidRPr="001F7317">
        <w:rPr>
          <w:color w:val="FF0000"/>
          <w:szCs w:val="24"/>
        </w:rPr>
        <w:t xml:space="preserve">[insert activities you will partake in to promote PAW] </w:t>
      </w:r>
      <w:r w:rsidRPr="001F7317">
        <w:rPr>
          <w:szCs w:val="24"/>
        </w:rPr>
        <w:t>in support of 2016 PAW.</w:t>
      </w:r>
    </w:p>
    <w:p w:rsidR="00336FDF" w:rsidRPr="001F7317" w:rsidRDefault="00336FDF" w:rsidP="00336FDF">
      <w:pPr>
        <w:rPr>
          <w:szCs w:val="24"/>
        </w:rPr>
      </w:pPr>
      <w:r w:rsidRPr="001F7317">
        <w:rPr>
          <w:szCs w:val="24"/>
        </w:rPr>
        <w:t>You can find out more about how we protect you</w:t>
      </w:r>
      <w:r w:rsidR="00DE79F8">
        <w:rPr>
          <w:szCs w:val="24"/>
        </w:rPr>
        <w:t>r</w:t>
      </w:r>
      <w:r w:rsidRPr="001F7317">
        <w:rPr>
          <w:szCs w:val="24"/>
        </w:rPr>
        <w:t xml:space="preserve"> privacy by reading our privacy policy, which is available on our website </w:t>
      </w:r>
      <w:r w:rsidRPr="001F7317">
        <w:rPr>
          <w:color w:val="FF0000"/>
          <w:szCs w:val="24"/>
        </w:rPr>
        <w:t>[insert relevant web address for the privacy policy]</w:t>
      </w:r>
      <w:r w:rsidRPr="001F7317">
        <w:rPr>
          <w:szCs w:val="24"/>
        </w:rPr>
        <w:t xml:space="preserve">. Our policy addresses the following issues: </w:t>
      </w:r>
      <w:r w:rsidRPr="001F7317">
        <w:rPr>
          <w:color w:val="FF0000"/>
          <w:szCs w:val="24"/>
        </w:rPr>
        <w:t>[</w:t>
      </w:r>
      <w:proofErr w:type="spellStart"/>
      <w:r w:rsidRPr="001F7317">
        <w:rPr>
          <w:color w:val="FF0000"/>
          <w:szCs w:val="24"/>
        </w:rPr>
        <w:t>eg</w:t>
      </w:r>
      <w:proofErr w:type="spellEnd"/>
      <w:r w:rsidRPr="001F7317">
        <w:rPr>
          <w:color w:val="FF0000"/>
          <w:szCs w:val="24"/>
        </w:rPr>
        <w:t>. the types of personal information we collect, use or disclose, if sensitive personal information is collected, if your personal information will be used for direct marketing or disclosed overseas, how you can access and correct your personal information and how you can make a privacy complaint to us]</w:t>
      </w:r>
      <w:r w:rsidRPr="001F7317">
        <w:rPr>
          <w:szCs w:val="24"/>
        </w:rPr>
        <w:t xml:space="preserve">. </w:t>
      </w:r>
    </w:p>
    <w:p w:rsidR="00336FDF" w:rsidRPr="001F7317" w:rsidRDefault="00336FDF" w:rsidP="00336FDF">
      <w:pPr>
        <w:rPr>
          <w:szCs w:val="24"/>
        </w:rPr>
      </w:pPr>
      <w:r w:rsidRPr="001F7317">
        <w:rPr>
          <w:szCs w:val="24"/>
        </w:rPr>
        <w:t xml:space="preserve">Of course, we are not the only company </w:t>
      </w:r>
      <w:r w:rsidRPr="001F7317">
        <w:rPr>
          <w:color w:val="FF0000"/>
          <w:szCs w:val="24"/>
        </w:rPr>
        <w:t xml:space="preserve">[or agency] </w:t>
      </w:r>
      <w:r w:rsidRPr="001F7317">
        <w:rPr>
          <w:szCs w:val="24"/>
        </w:rPr>
        <w:t xml:space="preserve">that collects your personal information. Here are some tips from the </w:t>
      </w:r>
      <w:hyperlink r:id="rId7" w:history="1">
        <w:r w:rsidRPr="001B3FB5">
          <w:rPr>
            <w:rStyle w:val="Hyperlink"/>
          </w:rPr>
          <w:t>Office of the Australian Information Commissioner</w:t>
        </w:r>
      </w:hyperlink>
      <w:r w:rsidRPr="001F7317">
        <w:rPr>
          <w:szCs w:val="24"/>
        </w:rPr>
        <w:t xml:space="preserve"> to help you protect your own personal information:</w:t>
      </w:r>
    </w:p>
    <w:p w:rsidR="00336FDF" w:rsidRPr="001F7317" w:rsidRDefault="00336FDF" w:rsidP="00336FDF">
      <w:pPr>
        <w:pStyle w:val="ListParagraph"/>
        <w:numPr>
          <w:ilvl w:val="0"/>
          <w:numId w:val="7"/>
        </w:numPr>
        <w:tabs>
          <w:tab w:val="left" w:pos="567"/>
        </w:tabs>
        <w:spacing w:before="60" w:after="60"/>
        <w:ind w:left="1077" w:hanging="357"/>
        <w:contextualSpacing w:val="0"/>
        <w:rPr>
          <w:rFonts w:ascii="Calibri" w:hAnsi="Calibri"/>
          <w:sz w:val="24"/>
        </w:rPr>
      </w:pPr>
      <w:r w:rsidRPr="001F7317">
        <w:rPr>
          <w:rFonts w:ascii="Calibri" w:hAnsi="Calibri"/>
          <w:sz w:val="24"/>
        </w:rPr>
        <w:t>Know your privacy rights</w:t>
      </w:r>
    </w:p>
    <w:p w:rsidR="00336FDF" w:rsidRPr="001F7317" w:rsidRDefault="00336FDF" w:rsidP="00336FDF">
      <w:pPr>
        <w:pStyle w:val="ListParagraph"/>
        <w:numPr>
          <w:ilvl w:val="0"/>
          <w:numId w:val="7"/>
        </w:numPr>
        <w:tabs>
          <w:tab w:val="left" w:pos="567"/>
        </w:tabs>
        <w:spacing w:before="60" w:after="60"/>
        <w:ind w:left="1077" w:hanging="357"/>
        <w:contextualSpacing w:val="0"/>
        <w:rPr>
          <w:rFonts w:ascii="Calibri" w:hAnsi="Calibri"/>
          <w:sz w:val="24"/>
        </w:rPr>
      </w:pPr>
      <w:r w:rsidRPr="001F7317">
        <w:rPr>
          <w:rFonts w:ascii="Calibri" w:hAnsi="Calibri"/>
          <w:sz w:val="24"/>
        </w:rPr>
        <w:t>Read privacy policies and notices</w:t>
      </w:r>
    </w:p>
    <w:p w:rsidR="00336FDF" w:rsidRPr="001F7317" w:rsidRDefault="00336FDF" w:rsidP="00336FDF">
      <w:pPr>
        <w:pStyle w:val="ListParagraph"/>
        <w:numPr>
          <w:ilvl w:val="0"/>
          <w:numId w:val="7"/>
        </w:numPr>
        <w:tabs>
          <w:tab w:val="left" w:pos="567"/>
        </w:tabs>
        <w:spacing w:before="60" w:after="60"/>
        <w:ind w:left="1077" w:hanging="357"/>
        <w:contextualSpacing w:val="0"/>
        <w:rPr>
          <w:rFonts w:ascii="Calibri" w:hAnsi="Calibri"/>
          <w:sz w:val="24"/>
        </w:rPr>
      </w:pPr>
      <w:r w:rsidRPr="001F7317">
        <w:rPr>
          <w:rFonts w:ascii="Calibri" w:hAnsi="Calibri"/>
          <w:sz w:val="24"/>
        </w:rPr>
        <w:t>Always ask why, how and who — this will help you to know how your personal information is going to be used</w:t>
      </w:r>
    </w:p>
    <w:p w:rsidR="00336FDF" w:rsidRPr="001F7317" w:rsidRDefault="00336FDF" w:rsidP="00336FDF">
      <w:pPr>
        <w:pStyle w:val="ListParagraph"/>
        <w:numPr>
          <w:ilvl w:val="0"/>
          <w:numId w:val="7"/>
        </w:numPr>
        <w:tabs>
          <w:tab w:val="left" w:pos="567"/>
        </w:tabs>
        <w:spacing w:before="60" w:after="60"/>
        <w:ind w:left="1077" w:hanging="357"/>
        <w:contextualSpacing w:val="0"/>
        <w:rPr>
          <w:rFonts w:ascii="Calibri" w:hAnsi="Calibri"/>
          <w:sz w:val="24"/>
        </w:rPr>
      </w:pPr>
      <w:r w:rsidRPr="001F7317">
        <w:rPr>
          <w:rFonts w:ascii="Calibri" w:hAnsi="Calibri"/>
          <w:sz w:val="24"/>
        </w:rPr>
        <w:t>Check your credit report</w:t>
      </w:r>
    </w:p>
    <w:p w:rsidR="00336FDF" w:rsidRPr="001F7317" w:rsidRDefault="00336FDF" w:rsidP="00336FDF">
      <w:pPr>
        <w:pStyle w:val="ListParagraph"/>
        <w:numPr>
          <w:ilvl w:val="0"/>
          <w:numId w:val="7"/>
        </w:numPr>
        <w:tabs>
          <w:tab w:val="left" w:pos="567"/>
        </w:tabs>
        <w:spacing w:before="60" w:after="60"/>
        <w:ind w:left="1077" w:hanging="357"/>
        <w:contextualSpacing w:val="0"/>
        <w:rPr>
          <w:rFonts w:ascii="Calibri" w:hAnsi="Calibri"/>
          <w:sz w:val="24"/>
        </w:rPr>
      </w:pPr>
      <w:r w:rsidRPr="001F7317">
        <w:rPr>
          <w:rFonts w:ascii="Calibri" w:hAnsi="Calibri"/>
          <w:sz w:val="24"/>
        </w:rPr>
        <w:t xml:space="preserve">Protect yourself online </w:t>
      </w:r>
    </w:p>
    <w:p w:rsidR="00336FDF" w:rsidRPr="001F7317" w:rsidRDefault="00336FDF" w:rsidP="00336FDF">
      <w:pPr>
        <w:pStyle w:val="ListParagraph"/>
        <w:numPr>
          <w:ilvl w:val="0"/>
          <w:numId w:val="7"/>
        </w:numPr>
        <w:tabs>
          <w:tab w:val="left" w:pos="567"/>
        </w:tabs>
        <w:spacing w:before="60" w:after="60"/>
        <w:ind w:left="1077" w:hanging="357"/>
        <w:contextualSpacing w:val="0"/>
        <w:rPr>
          <w:rFonts w:ascii="Calibri" w:hAnsi="Calibri"/>
          <w:sz w:val="24"/>
        </w:rPr>
      </w:pPr>
      <w:r w:rsidRPr="001F7317">
        <w:rPr>
          <w:rFonts w:ascii="Calibri" w:hAnsi="Calibri"/>
          <w:sz w:val="24"/>
        </w:rPr>
        <w:t>Be aware of your mobile security</w:t>
      </w:r>
    </w:p>
    <w:p w:rsidR="00336FDF" w:rsidRPr="001F7317" w:rsidRDefault="00336FDF" w:rsidP="00336FDF">
      <w:pPr>
        <w:pStyle w:val="ListParagraph"/>
        <w:numPr>
          <w:ilvl w:val="0"/>
          <w:numId w:val="7"/>
        </w:numPr>
        <w:tabs>
          <w:tab w:val="left" w:pos="567"/>
        </w:tabs>
        <w:spacing w:before="60" w:after="60"/>
        <w:ind w:left="1077" w:hanging="357"/>
        <w:contextualSpacing w:val="0"/>
        <w:rPr>
          <w:rFonts w:ascii="Calibri" w:hAnsi="Calibri"/>
          <w:sz w:val="24"/>
        </w:rPr>
      </w:pPr>
      <w:r w:rsidRPr="001F7317">
        <w:rPr>
          <w:rFonts w:ascii="Calibri" w:hAnsi="Calibri"/>
          <w:sz w:val="24"/>
        </w:rPr>
        <w:t>Use security software</w:t>
      </w:r>
    </w:p>
    <w:p w:rsidR="00336FDF" w:rsidRPr="001F7317" w:rsidRDefault="00336FDF" w:rsidP="00336FDF">
      <w:pPr>
        <w:pStyle w:val="ListParagraph"/>
        <w:numPr>
          <w:ilvl w:val="0"/>
          <w:numId w:val="7"/>
        </w:numPr>
        <w:tabs>
          <w:tab w:val="left" w:pos="567"/>
        </w:tabs>
        <w:spacing w:before="60" w:after="60"/>
        <w:contextualSpacing w:val="0"/>
        <w:rPr>
          <w:rFonts w:ascii="Calibri" w:hAnsi="Calibri"/>
          <w:sz w:val="24"/>
        </w:rPr>
      </w:pPr>
      <w:r w:rsidRPr="001F7317">
        <w:rPr>
          <w:rFonts w:ascii="Calibri" w:hAnsi="Calibri"/>
          <w:sz w:val="24"/>
        </w:rPr>
        <w:t>Be careful what you share on social media</w:t>
      </w:r>
    </w:p>
    <w:p w:rsidR="00336FDF" w:rsidRPr="001F7317" w:rsidRDefault="00336FDF" w:rsidP="00336FDF">
      <w:pPr>
        <w:pStyle w:val="ListParagraph"/>
        <w:numPr>
          <w:ilvl w:val="0"/>
          <w:numId w:val="7"/>
        </w:numPr>
        <w:tabs>
          <w:tab w:val="left" w:pos="567"/>
        </w:tabs>
        <w:spacing w:before="60" w:after="60"/>
        <w:ind w:left="1077" w:hanging="357"/>
        <w:contextualSpacing w:val="0"/>
        <w:rPr>
          <w:rFonts w:ascii="Calibri" w:hAnsi="Calibri"/>
          <w:sz w:val="24"/>
        </w:rPr>
      </w:pPr>
      <w:r w:rsidRPr="001F7317">
        <w:rPr>
          <w:rFonts w:ascii="Calibri" w:hAnsi="Calibri"/>
          <w:sz w:val="24"/>
        </w:rPr>
        <w:t>Don't leave your personal information lying around — make sure your records are properly destroyed</w:t>
      </w:r>
    </w:p>
    <w:p w:rsidR="00336FDF" w:rsidRPr="001F7317" w:rsidRDefault="00336FDF" w:rsidP="00336FDF">
      <w:pPr>
        <w:pStyle w:val="ListParagraph"/>
        <w:numPr>
          <w:ilvl w:val="0"/>
          <w:numId w:val="7"/>
        </w:numPr>
        <w:tabs>
          <w:tab w:val="left" w:pos="567"/>
        </w:tabs>
        <w:spacing w:before="60" w:after="240"/>
        <w:ind w:left="1077" w:hanging="357"/>
        <w:contextualSpacing w:val="0"/>
        <w:rPr>
          <w:rFonts w:ascii="Calibri" w:hAnsi="Calibri"/>
          <w:sz w:val="24"/>
        </w:rPr>
      </w:pPr>
      <w:r w:rsidRPr="001F7317">
        <w:rPr>
          <w:rFonts w:ascii="Calibri" w:hAnsi="Calibri"/>
          <w:sz w:val="24"/>
        </w:rPr>
        <w:t>Beware of scams</w:t>
      </w:r>
      <w:r w:rsidR="001F7317">
        <w:rPr>
          <w:rFonts w:ascii="Calibri" w:hAnsi="Calibri"/>
          <w:sz w:val="24"/>
        </w:rPr>
        <w:t xml:space="preserve">. </w:t>
      </w:r>
    </w:p>
    <w:p w:rsidR="00336FDF" w:rsidRPr="001F7317" w:rsidRDefault="00336FDF" w:rsidP="00336FDF">
      <w:r w:rsidRPr="001F7317">
        <w:t xml:space="preserve">More information on your privacy rights is available at </w:t>
      </w:r>
      <w:hyperlink r:id="rId8" w:history="1">
        <w:r w:rsidR="001B3FB5" w:rsidRPr="00D751CE">
          <w:rPr>
            <w:rStyle w:val="Hyperlink"/>
            <w:szCs w:val="24"/>
          </w:rPr>
          <w:t>www.oaic.gov.au/paw</w:t>
        </w:r>
      </w:hyperlink>
      <w:r w:rsidRPr="001F7317">
        <w:t xml:space="preserve">. You can also join the conversation by following #2016PAW on Twitter. </w:t>
      </w:r>
    </w:p>
    <w:p w:rsidR="00BC53AF" w:rsidRPr="001F7317" w:rsidRDefault="00336FDF" w:rsidP="001F7317">
      <w:pPr>
        <w:rPr>
          <w:color w:val="FF0000"/>
        </w:rPr>
      </w:pPr>
      <w:r w:rsidRPr="001F7317">
        <w:rPr>
          <w:color w:val="FF0000"/>
        </w:rPr>
        <w:t>[Sign off]</w:t>
      </w:r>
      <w:r w:rsidR="0001602E" w:rsidRPr="001F7317">
        <w:tab/>
      </w:r>
    </w:p>
    <w:sectPr w:rsidR="00BC53AF" w:rsidRPr="001F7317" w:rsidSect="00253EED">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8E" w:rsidRDefault="003A738E" w:rsidP="003A738E">
      <w:pPr>
        <w:spacing w:after="0"/>
      </w:pPr>
      <w:r>
        <w:separator/>
      </w:r>
    </w:p>
  </w:endnote>
  <w:endnote w:type="continuationSeparator" w:id="0">
    <w:p w:rsidR="003A738E" w:rsidRDefault="003A738E" w:rsidP="003A7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B5" w:rsidRDefault="00BF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C7" w:rsidRDefault="007B2EC7" w:rsidP="007B2EC7">
    <w:pPr>
      <w:pStyle w:val="Header"/>
      <w:rPr>
        <w:noProof/>
      </w:rPr>
    </w:pPr>
    <w:r>
      <w:t>Privacy Awareness Week 2016 — Social media toolkit</w:t>
    </w:r>
    <w:r>
      <w:tab/>
    </w:r>
    <w:sdt>
      <w:sdtPr>
        <w:id w:val="966933240"/>
        <w:docPartObj>
          <w:docPartGallery w:val="Page Numbers (Bottom of Page)"/>
          <w:docPartUnique/>
        </w:docPartObj>
      </w:sdtPr>
      <w:sdtEndPr>
        <w:rPr>
          <w:noProof/>
        </w:rPr>
      </w:sdtEndPr>
      <w:sdtContent>
        <w:r w:rsidR="00163048">
          <w:fldChar w:fldCharType="begin"/>
        </w:r>
        <w:r w:rsidR="00163048">
          <w:instrText xml:space="preserve"> PAGE   \* MERGEFORMAT </w:instrText>
        </w:r>
        <w:r w:rsidR="00163048">
          <w:fldChar w:fldCharType="separate"/>
        </w:r>
        <w:r w:rsidR="001F7317">
          <w:rPr>
            <w:noProof/>
          </w:rPr>
          <w:t>2</w:t>
        </w:r>
        <w:r w:rsidR="00163048">
          <w:rPr>
            <w:noProof/>
          </w:rPr>
          <w:fldChar w:fldCharType="end"/>
        </w:r>
      </w:sdtContent>
    </w:sdt>
  </w:p>
  <w:p w:rsidR="007B2EC7" w:rsidRDefault="007B2EC7">
    <w:pPr>
      <w:pStyle w:val="Footer"/>
      <w:jc w:val="center"/>
      <w:rPr>
        <w:noProof/>
      </w:rPr>
    </w:pPr>
  </w:p>
  <w:p w:rsidR="007B2EC7" w:rsidRDefault="007B2EC7">
    <w:pPr>
      <w:pStyle w:val="Footer"/>
      <w:jc w:val="center"/>
    </w:pPr>
  </w:p>
  <w:p w:rsidR="00CB477B" w:rsidRDefault="00CB4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B5" w:rsidRDefault="00BF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8E" w:rsidRDefault="003A738E" w:rsidP="003A738E">
      <w:pPr>
        <w:spacing w:after="0"/>
      </w:pPr>
      <w:r>
        <w:separator/>
      </w:r>
    </w:p>
  </w:footnote>
  <w:footnote w:type="continuationSeparator" w:id="0">
    <w:p w:rsidR="003A738E" w:rsidRDefault="003A738E" w:rsidP="003A73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B5" w:rsidRDefault="00BF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B5" w:rsidRDefault="00BF6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2E" w:rsidRPr="0001602E" w:rsidRDefault="0001602E" w:rsidP="0001602E">
    <w:pPr>
      <w:jc w:val="center"/>
      <w:rPr>
        <w:b/>
        <w:bCs/>
        <w:sz w:val="40"/>
        <w:szCs w:val="40"/>
      </w:rPr>
    </w:pPr>
    <w:r>
      <w:rPr>
        <w:noProof/>
        <w:lang w:eastAsia="en-AU"/>
      </w:rPr>
      <w:drawing>
        <wp:inline distT="0" distB="0" distL="0" distR="0">
          <wp:extent cx="22002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85825"/>
                  </a:xfrm>
                  <a:prstGeom prst="rect">
                    <a:avLst/>
                  </a:prstGeom>
                  <a:noFill/>
                  <a:ln>
                    <a:noFill/>
                  </a:ln>
                </pic:spPr>
              </pic:pic>
            </a:graphicData>
          </a:graphic>
        </wp:inline>
      </w:drawing>
    </w:r>
    <w:r>
      <w:rPr>
        <w:b/>
        <w:bCs/>
        <w:sz w:val="40"/>
        <w:szCs w:val="40"/>
      </w:rPr>
      <w:br/>
      <w:t xml:space="preserve">Partner </w:t>
    </w:r>
    <w:r w:rsidR="00336FDF">
      <w:rPr>
        <w:b/>
        <w:bCs/>
        <w:sz w:val="40"/>
        <w:szCs w:val="40"/>
      </w:rPr>
      <w:t>newsletter content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DDB"/>
    <w:multiLevelType w:val="hybridMultilevel"/>
    <w:tmpl w:val="E10A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C76AD8"/>
    <w:multiLevelType w:val="hybridMultilevel"/>
    <w:tmpl w:val="7F5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C926EA"/>
    <w:multiLevelType w:val="hybridMultilevel"/>
    <w:tmpl w:val="A07E7F54"/>
    <w:lvl w:ilvl="0" w:tplc="4EC8BF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BA3CAB"/>
    <w:multiLevelType w:val="hybridMultilevel"/>
    <w:tmpl w:val="3EDC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B35640"/>
    <w:multiLevelType w:val="hybridMultilevel"/>
    <w:tmpl w:val="F5661020"/>
    <w:lvl w:ilvl="0" w:tplc="17E409D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CF73E7"/>
    <w:multiLevelType w:val="hybridMultilevel"/>
    <w:tmpl w:val="7E62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A44479"/>
    <w:multiLevelType w:val="hybridMultilevel"/>
    <w:tmpl w:val="4C2455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8E"/>
    <w:rsid w:val="00014FF4"/>
    <w:rsid w:val="0001602E"/>
    <w:rsid w:val="000739AE"/>
    <w:rsid w:val="0007593E"/>
    <w:rsid w:val="00080EC3"/>
    <w:rsid w:val="000B5FEB"/>
    <w:rsid w:val="000F2280"/>
    <w:rsid w:val="00136478"/>
    <w:rsid w:val="00142406"/>
    <w:rsid w:val="001465A3"/>
    <w:rsid w:val="00163048"/>
    <w:rsid w:val="001965CF"/>
    <w:rsid w:val="001B2360"/>
    <w:rsid w:val="001B3FB5"/>
    <w:rsid w:val="001D7C11"/>
    <w:rsid w:val="001F22BB"/>
    <w:rsid w:val="001F2ABA"/>
    <w:rsid w:val="001F7317"/>
    <w:rsid w:val="002225DF"/>
    <w:rsid w:val="002246CF"/>
    <w:rsid w:val="00234438"/>
    <w:rsid w:val="00253EED"/>
    <w:rsid w:val="0026100A"/>
    <w:rsid w:val="002C5157"/>
    <w:rsid w:val="002F1F5A"/>
    <w:rsid w:val="00305123"/>
    <w:rsid w:val="00334941"/>
    <w:rsid w:val="00336FDF"/>
    <w:rsid w:val="00370649"/>
    <w:rsid w:val="003844F0"/>
    <w:rsid w:val="003A0F88"/>
    <w:rsid w:val="003A738E"/>
    <w:rsid w:val="003A7FB6"/>
    <w:rsid w:val="003B035A"/>
    <w:rsid w:val="003B2327"/>
    <w:rsid w:val="003D53FE"/>
    <w:rsid w:val="003E3130"/>
    <w:rsid w:val="003F083C"/>
    <w:rsid w:val="004152C0"/>
    <w:rsid w:val="00421541"/>
    <w:rsid w:val="00421886"/>
    <w:rsid w:val="004401FF"/>
    <w:rsid w:val="004728F5"/>
    <w:rsid w:val="004754CA"/>
    <w:rsid w:val="00485A5B"/>
    <w:rsid w:val="004A68D4"/>
    <w:rsid w:val="004B43D1"/>
    <w:rsid w:val="004D2299"/>
    <w:rsid w:val="004F2F74"/>
    <w:rsid w:val="00502529"/>
    <w:rsid w:val="00502E66"/>
    <w:rsid w:val="005310F3"/>
    <w:rsid w:val="00560469"/>
    <w:rsid w:val="00572137"/>
    <w:rsid w:val="00577193"/>
    <w:rsid w:val="0059168B"/>
    <w:rsid w:val="005B3675"/>
    <w:rsid w:val="005D1297"/>
    <w:rsid w:val="005D3D83"/>
    <w:rsid w:val="005E5D6D"/>
    <w:rsid w:val="005E701A"/>
    <w:rsid w:val="005F3AD6"/>
    <w:rsid w:val="006151D5"/>
    <w:rsid w:val="0063628D"/>
    <w:rsid w:val="0067417B"/>
    <w:rsid w:val="006847D0"/>
    <w:rsid w:val="006871A1"/>
    <w:rsid w:val="006A2CE7"/>
    <w:rsid w:val="006B3B09"/>
    <w:rsid w:val="00735596"/>
    <w:rsid w:val="00742E85"/>
    <w:rsid w:val="007A3283"/>
    <w:rsid w:val="007B2EC7"/>
    <w:rsid w:val="007B7258"/>
    <w:rsid w:val="007F1DF8"/>
    <w:rsid w:val="007F518C"/>
    <w:rsid w:val="00812651"/>
    <w:rsid w:val="008178A1"/>
    <w:rsid w:val="00821A13"/>
    <w:rsid w:val="0082455A"/>
    <w:rsid w:val="00837691"/>
    <w:rsid w:val="0084149B"/>
    <w:rsid w:val="008449D8"/>
    <w:rsid w:val="00851F89"/>
    <w:rsid w:val="008A18C3"/>
    <w:rsid w:val="008E1EC9"/>
    <w:rsid w:val="008E5139"/>
    <w:rsid w:val="008F7F21"/>
    <w:rsid w:val="0091104A"/>
    <w:rsid w:val="00947A28"/>
    <w:rsid w:val="009844DC"/>
    <w:rsid w:val="0098665A"/>
    <w:rsid w:val="009A4AAD"/>
    <w:rsid w:val="009A6D6B"/>
    <w:rsid w:val="009E2DD6"/>
    <w:rsid w:val="009F0DAD"/>
    <w:rsid w:val="009F3CF7"/>
    <w:rsid w:val="00A26963"/>
    <w:rsid w:val="00A623FE"/>
    <w:rsid w:val="00A65091"/>
    <w:rsid w:val="00A86201"/>
    <w:rsid w:val="00A94C8C"/>
    <w:rsid w:val="00AA78F4"/>
    <w:rsid w:val="00B232FA"/>
    <w:rsid w:val="00B546FB"/>
    <w:rsid w:val="00B64E6C"/>
    <w:rsid w:val="00B651BE"/>
    <w:rsid w:val="00BC1F5B"/>
    <w:rsid w:val="00BC53AF"/>
    <w:rsid w:val="00BD37EC"/>
    <w:rsid w:val="00BF66B5"/>
    <w:rsid w:val="00BF7A93"/>
    <w:rsid w:val="00C11CE0"/>
    <w:rsid w:val="00C36D07"/>
    <w:rsid w:val="00C80BE6"/>
    <w:rsid w:val="00CB477B"/>
    <w:rsid w:val="00D41768"/>
    <w:rsid w:val="00D56EB4"/>
    <w:rsid w:val="00D65337"/>
    <w:rsid w:val="00D8599A"/>
    <w:rsid w:val="00D92D28"/>
    <w:rsid w:val="00DA33BE"/>
    <w:rsid w:val="00DA5E8E"/>
    <w:rsid w:val="00DC5D01"/>
    <w:rsid w:val="00DC79FB"/>
    <w:rsid w:val="00DE79F8"/>
    <w:rsid w:val="00DF7F4B"/>
    <w:rsid w:val="00E25B24"/>
    <w:rsid w:val="00E518DD"/>
    <w:rsid w:val="00E520B4"/>
    <w:rsid w:val="00E86139"/>
    <w:rsid w:val="00EA7F5E"/>
    <w:rsid w:val="00EB06A5"/>
    <w:rsid w:val="00EE611A"/>
    <w:rsid w:val="00EE73FC"/>
    <w:rsid w:val="00EE7982"/>
    <w:rsid w:val="00F00526"/>
    <w:rsid w:val="00F04F62"/>
    <w:rsid w:val="00F33A91"/>
    <w:rsid w:val="00F42B9D"/>
    <w:rsid w:val="00F66434"/>
    <w:rsid w:val="00F82772"/>
    <w:rsid w:val="00FF2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34"/>
    <w:pPr>
      <w:spacing w:after="240"/>
    </w:pPr>
    <w:rPr>
      <w:rFonts w:ascii="Calibri" w:eastAsiaTheme="minorHAnsi" w:hAnsi="Calibri" w:cstheme="minorBidi"/>
      <w:sz w:val="24"/>
      <w:szCs w:val="22"/>
      <w:lang w:val="en-AU"/>
    </w:rPr>
  </w:style>
  <w:style w:type="paragraph" w:styleId="Heading1">
    <w:name w:val="heading 1"/>
    <w:basedOn w:val="Normal"/>
    <w:next w:val="Normal"/>
    <w:link w:val="Heading1Char"/>
    <w:qFormat/>
    <w:rsid w:val="00837691"/>
    <w:pPr>
      <w:spacing w:before="40" w:after="120"/>
      <w:outlineLvl w:val="0"/>
    </w:pPr>
    <w:rPr>
      <w:rFonts w:asciiTheme="majorHAnsi" w:eastAsia="Times New Roman" w:hAnsiTheme="majorHAnsi" w:cs="Times New Roman"/>
      <w:color w:val="365F91" w:themeColor="accent1" w:themeShade="BF"/>
      <w:sz w:val="36"/>
      <w:szCs w:val="44"/>
      <w:lang w:val="en-US"/>
    </w:rPr>
  </w:style>
  <w:style w:type="paragraph" w:styleId="Heading2">
    <w:name w:val="heading 2"/>
    <w:basedOn w:val="Normal"/>
    <w:next w:val="Normal"/>
    <w:qFormat/>
    <w:rsid w:val="00837691"/>
    <w:pPr>
      <w:spacing w:before="40" w:after="40"/>
      <w:outlineLvl w:val="1"/>
    </w:pPr>
    <w:rPr>
      <w:rFonts w:asciiTheme="majorHAnsi" w:eastAsia="Times New Roman" w:hAnsiTheme="majorHAnsi" w:cs="Times New Roman"/>
      <w:b/>
      <w:bCs/>
      <w:color w:val="FFFFFF" w:themeColor="background1"/>
      <w:spacing w:val="4"/>
      <w:sz w:val="22"/>
      <w:szCs w:val="28"/>
      <w:lang w:val="en-US"/>
    </w:rPr>
  </w:style>
  <w:style w:type="paragraph" w:styleId="Heading3">
    <w:name w:val="heading 3"/>
    <w:basedOn w:val="Normal"/>
    <w:next w:val="Normal"/>
    <w:qFormat/>
    <w:rsid w:val="00837691"/>
    <w:pPr>
      <w:spacing w:before="40" w:after="40"/>
      <w:outlineLvl w:val="2"/>
    </w:pPr>
    <w:rPr>
      <w:rFonts w:asciiTheme="majorHAnsi" w:eastAsia="Times New Roman" w:hAnsiTheme="majorHAnsi" w:cs="Times New Roman"/>
      <w:b/>
      <w:bCs/>
      <w:color w:val="404040" w:themeColor="text1" w:themeTint="BF"/>
      <w:sz w:val="20"/>
      <w:szCs w:val="20"/>
      <w:lang w:val="en-US"/>
    </w:rPr>
  </w:style>
  <w:style w:type="paragraph" w:styleId="Heading4">
    <w:name w:val="heading 4"/>
    <w:basedOn w:val="Normal"/>
    <w:next w:val="Normal"/>
    <w:link w:val="Heading4Char"/>
    <w:uiPriority w:val="9"/>
    <w:unhideWhenUsed/>
    <w:qFormat/>
    <w:rsid w:val="00837691"/>
    <w:pPr>
      <w:spacing w:before="240" w:after="40"/>
      <w:outlineLvl w:val="3"/>
    </w:pPr>
    <w:rPr>
      <w:rFonts w:asciiTheme="minorHAnsi" w:eastAsia="Times New Roman" w:hAnsiTheme="minorHAnsi" w:cs="Times New Roman"/>
      <w:b/>
      <w:color w:val="404040" w:themeColor="text1" w:themeTint="B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691"/>
    <w:rPr>
      <w:rFonts w:asciiTheme="majorHAnsi" w:hAnsiTheme="majorHAnsi"/>
      <w:color w:val="365F91" w:themeColor="accent1" w:themeShade="BF"/>
      <w:sz w:val="36"/>
      <w:szCs w:val="44"/>
    </w:rPr>
  </w:style>
  <w:style w:type="character" w:customStyle="1" w:styleId="Heading4Char">
    <w:name w:val="Heading 4 Char"/>
    <w:basedOn w:val="DefaultParagraphFont"/>
    <w:link w:val="Heading4"/>
    <w:uiPriority w:val="9"/>
    <w:rsid w:val="00837691"/>
    <w:rPr>
      <w:rFonts w:asciiTheme="minorHAnsi" w:hAnsiTheme="minorHAnsi"/>
      <w:b/>
      <w:color w:val="404040" w:themeColor="text1" w:themeTint="BF"/>
      <w:sz w:val="24"/>
      <w:szCs w:val="24"/>
    </w:rPr>
  </w:style>
  <w:style w:type="table" w:styleId="TableGrid">
    <w:name w:val="Table Grid"/>
    <w:basedOn w:val="TableNormal"/>
    <w:rsid w:val="009F3CF7"/>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BalloonText">
    <w:name w:val="Balloon Text"/>
    <w:basedOn w:val="Normal"/>
    <w:semiHidden/>
    <w:rsid w:val="00F82772"/>
    <w:rPr>
      <w:rFonts w:ascii="Tahoma" w:hAnsi="Tahoma" w:cs="Tahoma"/>
      <w:sz w:val="16"/>
      <w:szCs w:val="16"/>
    </w:rPr>
  </w:style>
  <w:style w:type="character" w:styleId="PlaceholderText">
    <w:name w:val="Placeholder Text"/>
    <w:basedOn w:val="DefaultParagraphFont"/>
    <w:uiPriority w:val="99"/>
    <w:semiHidden/>
    <w:rsid w:val="00837691"/>
    <w:rPr>
      <w:color w:val="808080"/>
    </w:rPr>
  </w:style>
  <w:style w:type="paragraph" w:styleId="Header">
    <w:name w:val="header"/>
    <w:basedOn w:val="Normal"/>
    <w:link w:val="HeaderChar"/>
    <w:uiPriority w:val="99"/>
    <w:unhideWhenUsed/>
    <w:rsid w:val="003A738E"/>
    <w:pPr>
      <w:tabs>
        <w:tab w:val="center" w:pos="4513"/>
        <w:tab w:val="right" w:pos="9026"/>
      </w:tabs>
      <w:spacing w:after="0"/>
    </w:pPr>
    <w:rPr>
      <w:rFonts w:asciiTheme="minorHAnsi" w:eastAsia="Times New Roman" w:hAnsiTheme="minorHAnsi" w:cs="Times New Roman"/>
      <w:sz w:val="20"/>
      <w:szCs w:val="24"/>
      <w:lang w:val="en-US"/>
    </w:rPr>
  </w:style>
  <w:style w:type="character" w:customStyle="1" w:styleId="HeaderChar">
    <w:name w:val="Header Char"/>
    <w:basedOn w:val="DefaultParagraphFont"/>
    <w:link w:val="Header"/>
    <w:uiPriority w:val="99"/>
    <w:rsid w:val="003A738E"/>
    <w:rPr>
      <w:rFonts w:asciiTheme="minorHAnsi" w:hAnsiTheme="minorHAnsi"/>
      <w:szCs w:val="24"/>
    </w:rPr>
  </w:style>
  <w:style w:type="paragraph" w:styleId="Footer">
    <w:name w:val="footer"/>
    <w:basedOn w:val="Normal"/>
    <w:link w:val="FooterChar"/>
    <w:uiPriority w:val="99"/>
    <w:unhideWhenUsed/>
    <w:rsid w:val="003A738E"/>
    <w:pPr>
      <w:tabs>
        <w:tab w:val="center" w:pos="4513"/>
        <w:tab w:val="right" w:pos="9026"/>
      </w:tabs>
      <w:spacing w:after="0"/>
    </w:pPr>
    <w:rPr>
      <w:rFonts w:asciiTheme="minorHAnsi" w:eastAsia="Times New Roman" w:hAnsiTheme="minorHAnsi" w:cs="Times New Roman"/>
      <w:sz w:val="20"/>
      <w:szCs w:val="24"/>
      <w:lang w:val="en-US"/>
    </w:rPr>
  </w:style>
  <w:style w:type="character" w:customStyle="1" w:styleId="FooterChar">
    <w:name w:val="Footer Char"/>
    <w:basedOn w:val="DefaultParagraphFont"/>
    <w:link w:val="Footer"/>
    <w:uiPriority w:val="99"/>
    <w:rsid w:val="003A738E"/>
    <w:rPr>
      <w:rFonts w:asciiTheme="minorHAnsi" w:hAnsiTheme="minorHAnsi"/>
      <w:szCs w:val="24"/>
    </w:rPr>
  </w:style>
  <w:style w:type="character" w:styleId="Hyperlink">
    <w:name w:val="Hyperlink"/>
    <w:basedOn w:val="DefaultParagraphFont"/>
    <w:uiPriority w:val="99"/>
    <w:unhideWhenUsed/>
    <w:rsid w:val="00CB477B"/>
    <w:rPr>
      <w:color w:val="0000FF" w:themeColor="hyperlink"/>
      <w:u w:val="single"/>
    </w:rPr>
  </w:style>
  <w:style w:type="character" w:customStyle="1" w:styleId="apple-converted-space">
    <w:name w:val="apple-converted-space"/>
    <w:basedOn w:val="DefaultParagraphFont"/>
    <w:rsid w:val="00B232FA"/>
  </w:style>
  <w:style w:type="character" w:customStyle="1" w:styleId="xbe">
    <w:name w:val="_xbe"/>
    <w:basedOn w:val="DefaultParagraphFont"/>
    <w:rsid w:val="00B232FA"/>
  </w:style>
  <w:style w:type="paragraph" w:styleId="ListParagraph">
    <w:name w:val="List Paragraph"/>
    <w:basedOn w:val="Normal"/>
    <w:uiPriority w:val="4"/>
    <w:unhideWhenUsed/>
    <w:qFormat/>
    <w:rsid w:val="0007593E"/>
    <w:pPr>
      <w:spacing w:before="40" w:after="40"/>
      <w:ind w:left="720"/>
      <w:contextualSpacing/>
    </w:pPr>
    <w:rPr>
      <w:rFonts w:asciiTheme="minorHAnsi" w:eastAsia="Times New Roman" w:hAnsiTheme="minorHAnsi" w:cs="Times New Roman"/>
      <w:sz w:val="20"/>
      <w:szCs w:val="24"/>
      <w:lang w:val="en-US"/>
    </w:rPr>
  </w:style>
  <w:style w:type="character" w:customStyle="1" w:styleId="u-linkcomplex-target">
    <w:name w:val="u-linkcomplex-target"/>
    <w:basedOn w:val="DefaultParagraphFont"/>
    <w:rsid w:val="005B3675"/>
  </w:style>
  <w:style w:type="paragraph" w:customStyle="1" w:styleId="Default">
    <w:name w:val="Default"/>
    <w:rsid w:val="00FF2D0B"/>
    <w:pPr>
      <w:autoSpaceDE w:val="0"/>
      <w:autoSpaceDN w:val="0"/>
      <w:adjustRightInd w:val="0"/>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5D3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5093">
      <w:bodyDiv w:val="1"/>
      <w:marLeft w:val="0"/>
      <w:marRight w:val="0"/>
      <w:marTop w:val="0"/>
      <w:marBottom w:val="0"/>
      <w:divBdr>
        <w:top w:val="none" w:sz="0" w:space="0" w:color="auto"/>
        <w:left w:val="none" w:sz="0" w:space="0" w:color="auto"/>
        <w:bottom w:val="none" w:sz="0" w:space="0" w:color="auto"/>
        <w:right w:val="none" w:sz="0" w:space="0" w:color="auto"/>
      </w:divBdr>
    </w:div>
    <w:div w:id="1183012871">
      <w:bodyDiv w:val="1"/>
      <w:marLeft w:val="0"/>
      <w:marRight w:val="0"/>
      <w:marTop w:val="0"/>
      <w:marBottom w:val="0"/>
      <w:divBdr>
        <w:top w:val="none" w:sz="0" w:space="0" w:color="auto"/>
        <w:left w:val="none" w:sz="0" w:space="0" w:color="auto"/>
        <w:bottom w:val="none" w:sz="0" w:space="0" w:color="auto"/>
        <w:right w:val="none" w:sz="0" w:space="0" w:color="auto"/>
      </w:divBdr>
    </w:div>
    <w:div w:id="1553694106">
      <w:bodyDiv w:val="1"/>
      <w:marLeft w:val="0"/>
      <w:marRight w:val="0"/>
      <w:marTop w:val="0"/>
      <w:marBottom w:val="0"/>
      <w:divBdr>
        <w:top w:val="none" w:sz="0" w:space="0" w:color="auto"/>
        <w:left w:val="none" w:sz="0" w:space="0" w:color="auto"/>
        <w:bottom w:val="none" w:sz="0" w:space="0" w:color="auto"/>
        <w:right w:val="none" w:sz="0" w:space="0" w:color="auto"/>
      </w:divBdr>
    </w:div>
    <w:div w:id="19649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ic.gov.au/pa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aic.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2016-05-11T01:40:00Z</dcterms:created>
  <dcterms:modified xsi:type="dcterms:W3CDTF">2016-05-11T01:41:00Z</dcterms:modified>
  <cp:version/>
</cp:coreProperties>
</file>